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68" w:rsidRPr="005F74A4" w:rsidRDefault="00115FFA" w:rsidP="00115FFA">
      <w:pPr>
        <w:pStyle w:val="SubHeading"/>
        <w:spacing w:line="240" w:lineRule="auto"/>
        <w:jc w:val="left"/>
      </w:pPr>
      <w:bookmarkStart w:id="0" w:name="_GoBack"/>
      <w:bookmarkEnd w:id="0"/>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1" w:name="_Ref412784691"/>
      <w:bookmarkStart w:id="2" w:name="_Ref412786737"/>
      <w:bookmarkStart w:id="3" w:name="_Ref412816958"/>
      <w:bookmarkStart w:id="4" w:name="_Ref412819024"/>
      <w:bookmarkStart w:id="5" w:name="_Ref412826878"/>
      <w:r w:rsidRPr="00CD7626">
        <w:rPr>
          <w:rStyle w:val="Level1asheadingtext"/>
        </w:rPr>
        <w:t>Precedence</w:t>
      </w:r>
      <w:bookmarkEnd w:id="1"/>
      <w:bookmarkEnd w:id="2"/>
      <w:bookmarkEnd w:id="3"/>
      <w:bookmarkEnd w:id="4"/>
      <w:bookmarkEnd w:id="5"/>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6"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6"/>
    </w:p>
    <w:p w:rsidR="008C2993" w:rsidRPr="005F74A4" w:rsidRDefault="008C2993" w:rsidP="00F95462">
      <w:pPr>
        <w:pStyle w:val="Level2"/>
        <w:spacing w:line="240" w:lineRule="auto"/>
      </w:pPr>
      <w:bookmarkStart w:id="7"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7"/>
    </w:p>
    <w:p w:rsidR="00D909FD" w:rsidRPr="00D909FD" w:rsidRDefault="00A56768" w:rsidP="00F95462">
      <w:pPr>
        <w:pStyle w:val="Level1"/>
        <w:keepNext/>
        <w:spacing w:line="240" w:lineRule="auto"/>
        <w:rPr>
          <w:rStyle w:val="Level1asheadingtext"/>
          <w:b w:val="0"/>
          <w:bCs w:val="0"/>
          <w:caps w:val="0"/>
        </w:rPr>
      </w:pPr>
      <w:bookmarkStart w:id="8" w:name="_Ref349820082"/>
      <w:r w:rsidRPr="00D909FD">
        <w:rPr>
          <w:rStyle w:val="Level1asheadingtext"/>
        </w:rPr>
        <w:t>NOTICES</w:t>
      </w:r>
      <w:bookmarkEnd w:id="8"/>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9" w:name="_Ref349826130"/>
      <w:r w:rsidRPr="00D909FD">
        <w:rPr>
          <w:rStyle w:val="Level1asheadingtext"/>
        </w:rPr>
        <w:t>THE SPECIFICATION</w:t>
      </w:r>
      <w:bookmarkEnd w:id="9"/>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10" w:name="_Ref349826146"/>
      <w:r w:rsidRPr="00241781">
        <w:rPr>
          <w:rStyle w:val="Level1asheadingtext"/>
        </w:rPr>
        <w:lastRenderedPageBreak/>
        <w:t>PROVISION AND REMOVAL OF EQUIPMENT</w:t>
      </w:r>
      <w:bookmarkEnd w:id="10"/>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1"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1"/>
    </w:p>
    <w:p w:rsidR="00285DC7" w:rsidRPr="005F74A4" w:rsidRDefault="00A56768" w:rsidP="00F95462">
      <w:pPr>
        <w:pStyle w:val="Level2"/>
        <w:spacing w:line="240" w:lineRule="auto"/>
      </w:pPr>
      <w:bookmarkStart w:id="12"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2"/>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3" w:name="_Ref349706954"/>
      <w:r w:rsidRPr="003202BE">
        <w:rPr>
          <w:rStyle w:val="Level1asheadingtext"/>
        </w:rPr>
        <w:t>EMPLOYMENT PROVISIONS</w:t>
      </w:r>
      <w:bookmarkEnd w:id="13"/>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w:t>
      </w:r>
      <w:r w:rsidRPr="006E35BE">
        <w:lastRenderedPageBreak/>
        <w:t xml:space="preserve">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4"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4"/>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5" w:name="_Ref349707572"/>
      <w:r w:rsidRPr="0056524E">
        <w:rPr>
          <w:rStyle w:val="Level1asheadingtext"/>
        </w:rPr>
        <w:t>PAYMENT AND VAT</w:t>
      </w:r>
      <w:bookmarkEnd w:id="15"/>
    </w:p>
    <w:p w:rsidR="003C0E03" w:rsidRPr="0056524E" w:rsidRDefault="00A56768" w:rsidP="00F95462">
      <w:pPr>
        <w:pStyle w:val="Level2"/>
        <w:spacing w:line="240" w:lineRule="auto"/>
      </w:pPr>
      <w:bookmarkStart w:id="16" w:name="_Ref349707670"/>
      <w:r w:rsidRPr="005F74A4">
        <w:t>The Contractor shall submit a Valid Invoice to the Authority at the periods specified by the Authority in the Pricing Schedule.  A Valid Invoice must contain the reference number of the relevant Purchase Order.</w:t>
      </w:r>
      <w:bookmarkEnd w:id="16"/>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 xml:space="preserve">All Contractor invoices shall be expressed in sterling or such other currency as shall be permitted by the Authority in writing. The Authority shall provide the Contractor with a Purchase Order number and the Contractor shall include that number on </w:t>
      </w:r>
      <w:r w:rsidRPr="005F74A4">
        <w:lastRenderedPageBreak/>
        <w:t>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7"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 xml:space="preserve">shall be paid by the </w:t>
      </w:r>
      <w:r w:rsidRPr="005F74A4">
        <w:lastRenderedPageBreak/>
        <w:t>Contractor to the Authority not less than five (5) Working Days before the date upon which the tax or other liability is payable by the Authority.</w:t>
      </w:r>
      <w:bookmarkEnd w:id="17"/>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8" w:name="_Ref349819242"/>
      <w:r w:rsidRPr="0056524E">
        <w:rPr>
          <w:rStyle w:val="Level1asheadingtext"/>
        </w:rPr>
        <w:t>RECOVERY OF SUMS DUE</w:t>
      </w:r>
      <w:bookmarkEnd w:id="18"/>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9" w:name="_Ref349708507"/>
      <w:r w:rsidRPr="0056524E">
        <w:rPr>
          <w:rStyle w:val="Level1asheadingtext"/>
        </w:rPr>
        <w:t>EURO</w:t>
      </w:r>
      <w:bookmarkEnd w:id="19"/>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20" w:name="_Ref349822431"/>
      <w:r w:rsidRPr="0056524E">
        <w:rPr>
          <w:rStyle w:val="Level1asheadingtext"/>
        </w:rPr>
        <w:lastRenderedPageBreak/>
        <w:t>PREVENTION  OF CORRUPTION</w:t>
      </w:r>
      <w:bookmarkEnd w:id="20"/>
    </w:p>
    <w:p w:rsidR="008210DA" w:rsidRPr="0033245F" w:rsidRDefault="00A56768" w:rsidP="00F95462">
      <w:pPr>
        <w:pStyle w:val="Level2"/>
        <w:spacing w:line="240" w:lineRule="auto"/>
      </w:pPr>
      <w:bookmarkStart w:id="21"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1"/>
    </w:p>
    <w:p w:rsidR="008210DA" w:rsidRPr="0033245F" w:rsidRDefault="00A56768" w:rsidP="00F95462">
      <w:pPr>
        <w:pStyle w:val="Level2"/>
        <w:spacing w:line="240" w:lineRule="auto"/>
      </w:pPr>
      <w:bookmarkStart w:id="22"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2"/>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3" w:name="_Ref349709001"/>
      <w:r w:rsidRPr="002F53B7">
        <w:rPr>
          <w:rStyle w:val="Level1asheadingtext"/>
        </w:rPr>
        <w:t>DISCRIMINATION</w:t>
      </w:r>
      <w:bookmarkEnd w:id="23"/>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w:t>
      </w:r>
      <w:r w:rsidRPr="005F74A4">
        <w:lastRenderedPageBreak/>
        <w:t>(Sexual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lastRenderedPageBreak/>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lastRenderedPageBreak/>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4" w:name="_Ref349826328"/>
      <w:r w:rsidRPr="002F53B7">
        <w:rPr>
          <w:rStyle w:val="Level1asheadingtext"/>
        </w:rPr>
        <w:t>AUTHORITY  DATA</w:t>
      </w:r>
      <w:bookmarkEnd w:id="24"/>
    </w:p>
    <w:p w:rsidR="00217E26" w:rsidRPr="00C61B4D" w:rsidRDefault="00A56768" w:rsidP="00F95462">
      <w:pPr>
        <w:pStyle w:val="Level2"/>
        <w:spacing w:line="240" w:lineRule="auto"/>
      </w:pPr>
      <w:r w:rsidRPr="005F74A4">
        <w:t xml:space="preserve">For the purposes of clauses </w:t>
      </w:r>
      <w:r w:rsidR="00071070">
        <w:rPr>
          <w:highlight w:val="yellow"/>
        </w:rPr>
        <w:fldChar w:fldCharType="begin"/>
      </w:r>
      <w:r w:rsidR="007712D4">
        <w:instrText xml:space="preserve"> REF _Ref349826328 \r \h </w:instrText>
      </w:r>
      <w:r w:rsidR="00071070">
        <w:rPr>
          <w:highlight w:val="yellow"/>
        </w:rPr>
      </w:r>
      <w:r w:rsidR="00071070">
        <w:rPr>
          <w:highlight w:val="yellow"/>
        </w:rPr>
        <w:fldChar w:fldCharType="separate"/>
      </w:r>
      <w:r w:rsidR="009C3EF9">
        <w:t>29</w:t>
      </w:r>
      <w:r w:rsidR="00071070">
        <w:rPr>
          <w:highlight w:val="yellow"/>
        </w:rPr>
        <w:fldChar w:fldCharType="end"/>
      </w:r>
      <w:r w:rsidRPr="005F74A4">
        <w:t xml:space="preserve"> and </w:t>
      </w:r>
      <w:r w:rsidR="00071070">
        <w:rPr>
          <w:highlight w:val="yellow"/>
        </w:rPr>
        <w:fldChar w:fldCharType="begin"/>
      </w:r>
      <w:r w:rsidR="007712D4">
        <w:instrText xml:space="preserve"> REF _Ref349710733 \r \h </w:instrText>
      </w:r>
      <w:r w:rsidR="00071070">
        <w:rPr>
          <w:highlight w:val="yellow"/>
        </w:rPr>
      </w:r>
      <w:r w:rsidR="00071070">
        <w:rPr>
          <w:highlight w:val="yellow"/>
        </w:rPr>
        <w:fldChar w:fldCharType="separate"/>
      </w:r>
      <w:r w:rsidR="009C3EF9">
        <w:t>30</w:t>
      </w:r>
      <w:r w:rsidR="00071070">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lastRenderedPageBreak/>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5" w:name="_Ref349710733"/>
      <w:r w:rsidRPr="00C61B4D">
        <w:rPr>
          <w:rStyle w:val="Level1asheadingtext"/>
        </w:rPr>
        <w:t>DATA PROTECTION  ACT COMPLIANCE</w:t>
      </w:r>
      <w:bookmarkEnd w:id="25"/>
    </w:p>
    <w:p w:rsidR="00F07A27" w:rsidRPr="00C61B4D" w:rsidRDefault="00A56768" w:rsidP="00F95462">
      <w:pPr>
        <w:pStyle w:val="Level2"/>
        <w:spacing w:line="240" w:lineRule="auto"/>
      </w:pPr>
      <w:bookmarkStart w:id="26"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6"/>
    </w:p>
    <w:p w:rsidR="00F07A27" w:rsidRPr="00C61B4D" w:rsidRDefault="00A56768" w:rsidP="00F95462">
      <w:pPr>
        <w:pStyle w:val="Level2"/>
        <w:spacing w:line="240" w:lineRule="auto"/>
      </w:pPr>
      <w:r w:rsidRPr="005F74A4">
        <w:t xml:space="preserve">Notwithstanding  the  general  obligation  in  clause  </w:t>
      </w:r>
      <w:r w:rsidR="00071070" w:rsidRPr="005F74A4">
        <w:fldChar w:fldCharType="begin"/>
      </w:r>
      <w:r w:rsidR="00F07A27" w:rsidRPr="00C61B4D">
        <w:instrText xml:space="preserve"> REF _Ref349710584 \r \h </w:instrText>
      </w:r>
      <w:r w:rsidR="00071070" w:rsidRPr="005F74A4">
        <w:fldChar w:fldCharType="separate"/>
      </w:r>
      <w:r w:rsidR="009C3EF9">
        <w:t>30.1</w:t>
      </w:r>
      <w:r w:rsidR="00071070"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lastRenderedPageBreak/>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071070" w:rsidRPr="005F74A4">
        <w:fldChar w:fldCharType="begin"/>
      </w:r>
      <w:r w:rsidR="00F07A27" w:rsidRPr="00C61B4D">
        <w:instrText xml:space="preserve"> REF _Ref349710733 \r \h </w:instrText>
      </w:r>
      <w:r w:rsidR="00071070" w:rsidRPr="005F74A4">
        <w:fldChar w:fldCharType="separate"/>
      </w:r>
      <w:r w:rsidR="009C3EF9">
        <w:t>30</w:t>
      </w:r>
      <w:r w:rsidR="00071070"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071070">
        <w:rPr>
          <w:highlight w:val="yellow"/>
        </w:rPr>
        <w:fldChar w:fldCharType="begin"/>
      </w:r>
      <w:r w:rsidR="007712D4">
        <w:instrText xml:space="preserve"> REF _Ref349819596 \r \h </w:instrText>
      </w:r>
      <w:r w:rsidR="00071070">
        <w:rPr>
          <w:highlight w:val="yellow"/>
        </w:rPr>
      </w:r>
      <w:r w:rsidR="00071070">
        <w:rPr>
          <w:highlight w:val="yellow"/>
        </w:rPr>
        <w:fldChar w:fldCharType="separate"/>
      </w:r>
      <w:r w:rsidR="009C3EF9">
        <w:t>36</w:t>
      </w:r>
      <w:r w:rsidR="00071070">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lastRenderedPageBreak/>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071070">
        <w:fldChar w:fldCharType="begin"/>
      </w:r>
      <w:r w:rsidR="00C53656">
        <w:instrText xml:space="preserve"> REF _Ref349710733 \r \h </w:instrText>
      </w:r>
      <w:r w:rsidR="00071070">
        <w:fldChar w:fldCharType="separate"/>
      </w:r>
      <w:r w:rsidR="009C3EF9">
        <w:t>30</w:t>
      </w:r>
      <w:r w:rsidR="00071070">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7"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7"/>
    </w:p>
    <w:p w:rsidR="00D6205B" w:rsidRDefault="0003356F" w:rsidP="00D6205B">
      <w:pPr>
        <w:pStyle w:val="Level2"/>
        <w:spacing w:line="240" w:lineRule="auto"/>
      </w:pPr>
      <w:bookmarkStart w:id="28"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8"/>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9"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9"/>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30"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30"/>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lastRenderedPageBreak/>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1" w:name="_Ref349815615"/>
      <w:r w:rsidRPr="005F74A4">
        <w:t>Nothing  in  clause</w:t>
      </w:r>
      <w:r w:rsidR="008C652D">
        <w:t xml:space="preserve"> 31.2 </w:t>
      </w:r>
      <w:r w:rsidRPr="005F74A4">
        <w:t>shall  prevent  the  Authority  disclosing  any</w:t>
      </w:r>
      <w:bookmarkEnd w:id="31"/>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2"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2"/>
    </w:p>
    <w:p w:rsidR="00A56768" w:rsidRPr="00C53656" w:rsidRDefault="00A56768" w:rsidP="00F95462">
      <w:pPr>
        <w:pStyle w:val="Level3"/>
        <w:spacing w:line="240" w:lineRule="auto"/>
      </w:pPr>
      <w:bookmarkStart w:id="33"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3"/>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lastRenderedPageBreak/>
        <w:t xml:space="preserve">In  the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4"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4"/>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5" w:name="_Ref349815887"/>
      <w:r w:rsidRPr="00DE5412">
        <w:rPr>
          <w:rStyle w:val="Level1asheadingtext"/>
        </w:rPr>
        <w:t>FREEDOM OF INFORMATION</w:t>
      </w:r>
      <w:bookmarkEnd w:id="35"/>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lastRenderedPageBreak/>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6" w:name="_Ref349815856"/>
      <w:r w:rsidRPr="005F74A4">
        <w:t>without consulting the Contractor; or</w:t>
      </w:r>
      <w:bookmarkEnd w:id="36"/>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7" w:name="_Ref349816002"/>
      <w:r w:rsidRPr="00E506BE">
        <w:rPr>
          <w:rStyle w:val="Level1asheadingtext"/>
        </w:rPr>
        <w:t>PUBLICITY, MEDIA AND OFFICIAL ENQUIRIES</w:t>
      </w:r>
      <w:bookmarkEnd w:id="37"/>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8"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8"/>
    </w:p>
    <w:p w:rsidR="00A86CAC" w:rsidRDefault="00A56768" w:rsidP="00F95462">
      <w:pPr>
        <w:pStyle w:val="Level2"/>
        <w:spacing w:line="240" w:lineRule="auto"/>
      </w:pPr>
      <w:bookmarkStart w:id="39"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w:t>
      </w:r>
      <w:r w:rsidRPr="005F74A4">
        <w:lastRenderedPageBreak/>
        <w:t xml:space="preserve">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9"/>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40" w:name="_Ref349822517"/>
      <w:r w:rsidRPr="00A86CAC">
        <w:rPr>
          <w:rStyle w:val="Level1asheadingtext"/>
        </w:rPr>
        <w:t>INTELLECTUAL PROPERTY RIGHTS</w:t>
      </w:r>
      <w:bookmarkEnd w:id="40"/>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1" w:name="_Ref349816415"/>
      <w:r w:rsidRPr="005F74A4">
        <w:t>prepared by or for the Contractor on behalf of the Authority for use, or intended use, in relation to the performance by the Contractor of its obligations under the Contract; or</w:t>
      </w:r>
      <w:bookmarkEnd w:id="41"/>
    </w:p>
    <w:p w:rsidR="00A86CAC" w:rsidRPr="00A86CAC" w:rsidRDefault="00A56768" w:rsidP="00F95462">
      <w:pPr>
        <w:pStyle w:val="Level3"/>
        <w:spacing w:line="240" w:lineRule="auto"/>
      </w:pPr>
      <w:bookmarkStart w:id="42" w:name="_Ref349816422"/>
      <w:r w:rsidRPr="005F74A4">
        <w:t>the  result  of  any  work  done  by  the  Contractor,  the  Staff  or  any  Sub- Contractor in rela</w:t>
      </w:r>
      <w:r w:rsidR="00A86CAC">
        <w:t xml:space="preserve">tion to the provision of the </w:t>
      </w:r>
      <w:r w:rsidR="00983526">
        <w:t>Services</w:t>
      </w:r>
      <w:bookmarkEnd w:id="42"/>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3" w:name="_Ref349816920"/>
      <w:r w:rsidRPr="005F74A4">
        <w:t xml:space="preserve">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w:t>
      </w:r>
      <w:r w:rsidRPr="005F74A4">
        <w:lastRenderedPageBreak/>
        <w:t>Contracting Authorities, the Replacement Contractor or to any other third party supplying goods and/or services to the Authority.</w:t>
      </w:r>
      <w:bookmarkEnd w:id="43"/>
    </w:p>
    <w:p w:rsidR="00A86CAC" w:rsidRDefault="00A56768" w:rsidP="00F95462">
      <w:pPr>
        <w:pStyle w:val="Level2"/>
        <w:autoSpaceDE w:val="0"/>
        <w:autoSpaceDN w:val="0"/>
        <w:spacing w:before="37" w:line="240" w:lineRule="auto"/>
        <w:ind w:left="694"/>
      </w:pPr>
      <w:bookmarkStart w:id="44"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44"/>
    </w:p>
    <w:p w:rsidR="00A86CAC" w:rsidRDefault="00A56768" w:rsidP="00F95462">
      <w:pPr>
        <w:pStyle w:val="Level3"/>
        <w:spacing w:line="240" w:lineRule="auto"/>
      </w:pPr>
      <w:bookmarkStart w:id="45" w:name="_Ref349816598"/>
      <w:r w:rsidRPr="005F74A4">
        <w:t>items or materials based upon designs supplied by the Authority; or</w:t>
      </w:r>
      <w:bookmarkEnd w:id="45"/>
    </w:p>
    <w:p w:rsidR="002E23DB" w:rsidRDefault="00A56768" w:rsidP="00F95462">
      <w:pPr>
        <w:pStyle w:val="Level3"/>
        <w:spacing w:line="240" w:lineRule="auto"/>
      </w:pPr>
      <w:bookmarkStart w:id="46" w:name="_Ref349816606"/>
      <w:r w:rsidRPr="005F74A4">
        <w:t>the use of data supplied by the Authority which is not required to be verified by the Contractor under any provision of the Contract.</w:t>
      </w:r>
      <w:bookmarkEnd w:id="46"/>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2A39A0">
        <w:fldChar w:fldCharType="begin"/>
      </w:r>
      <w:r w:rsidR="002A39A0">
        <w:instrText xml:space="preserve"> REF _Ref349826444 \r \h  \* MERGEFORMAT </w:instrText>
      </w:r>
      <w:r w:rsidR="002A39A0">
        <w:fldChar w:fldCharType="separate"/>
      </w:r>
      <w:r w:rsidR="009C3EF9">
        <w:t>48.1.7</w:t>
      </w:r>
      <w:r w:rsidR="002A39A0">
        <w:fldChar w:fldCharType="end"/>
      </w:r>
      <w:r w:rsidRPr="005F74A4">
        <w:t xml:space="preserve"> (Warranties and Representations)) use its best endeavours to:</w:t>
      </w:r>
    </w:p>
    <w:p w:rsidR="002E23DB" w:rsidRDefault="00A56768" w:rsidP="00F95462">
      <w:pPr>
        <w:pStyle w:val="Level3"/>
        <w:spacing w:line="240" w:lineRule="auto"/>
      </w:pPr>
      <w:bookmarkStart w:id="47" w:name="_Ref349817065"/>
      <w:r w:rsidRPr="005F74A4">
        <w:t xml:space="preserve">modify any or all of the </w:t>
      </w:r>
      <w:r w:rsidR="00983526">
        <w:t>Services</w:t>
      </w:r>
      <w:r w:rsidRPr="005F74A4">
        <w:t xml:space="preserve"> without reducing the performance or functionality of the same, or substitute alternative services of equivalent </w:t>
      </w:r>
      <w:r w:rsidRPr="005F74A4">
        <w:lastRenderedPageBreak/>
        <w:t>performance and functionality, so as to avoid the infringement or the alleged infringement; or</w:t>
      </w:r>
      <w:bookmarkEnd w:id="47"/>
    </w:p>
    <w:p w:rsidR="002E23DB" w:rsidRDefault="00A56768" w:rsidP="00F95462">
      <w:pPr>
        <w:pStyle w:val="Level3"/>
        <w:spacing w:line="240" w:lineRule="auto"/>
      </w:pPr>
      <w:bookmarkStart w:id="48"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8"/>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9" w:name="_Ref349819596"/>
      <w:r w:rsidRPr="00EC42A0">
        <w:rPr>
          <w:rStyle w:val="Level1asheadingtext"/>
        </w:rPr>
        <w:t>AUDIT</w:t>
      </w:r>
      <w:bookmarkEnd w:id="49"/>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w:t>
      </w:r>
      <w:r w:rsidRPr="005F74A4">
        <w:lastRenderedPageBreak/>
        <w:t xml:space="preserve">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w:t>
      </w:r>
      <w:r w:rsidRPr="005F74A4">
        <w:lastRenderedPageBreak/>
        <w:t>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50"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50"/>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1" w:name="_Ref349819516"/>
      <w:r w:rsidRPr="005F74A4">
        <w:lastRenderedPageBreak/>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51"/>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2"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2"/>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3"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53"/>
    </w:p>
    <w:p w:rsidR="00CF41B1" w:rsidRDefault="00A56768" w:rsidP="00F95462">
      <w:pPr>
        <w:pStyle w:val="Level3"/>
        <w:spacing w:line="240" w:lineRule="auto"/>
      </w:pPr>
      <w:r w:rsidRPr="005F74A4">
        <w:t xml:space="preserve">reduction  of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54" w:name="_Ref349819758"/>
      <w:r w:rsidRPr="005F74A4">
        <w:lastRenderedPageBreak/>
        <w:t xml:space="preserve">In the event that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54"/>
    </w:p>
    <w:p w:rsidR="00CF41B1" w:rsidRDefault="00A56768" w:rsidP="00F95462">
      <w:pPr>
        <w:pStyle w:val="Level2"/>
        <w:spacing w:line="240" w:lineRule="auto"/>
      </w:pPr>
      <w:bookmarkStart w:id="55"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5"/>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6"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56"/>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7"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7"/>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lastRenderedPageBreak/>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8" w:name="_Ref349826254"/>
      <w:r w:rsidRPr="00CF41B1">
        <w:rPr>
          <w:rStyle w:val="Level1asheadingtext"/>
        </w:rPr>
        <w:t>VARIATION</w:t>
      </w:r>
      <w:bookmarkEnd w:id="58"/>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9" w:name="_Ref349822578"/>
      <w:r w:rsidRPr="00AC18A6">
        <w:rPr>
          <w:rStyle w:val="Level1asheadingtext"/>
        </w:rPr>
        <w:t>REMEDIES CUMULATIVE</w:t>
      </w:r>
      <w:bookmarkEnd w:id="59"/>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60" w:name="_Ref349822598"/>
      <w:r w:rsidRPr="00370DC8">
        <w:rPr>
          <w:rStyle w:val="Level1asheadingtext"/>
        </w:rPr>
        <w:t>LIABILITY, INDEMNITY AND INSURANCE</w:t>
      </w:r>
      <w:bookmarkEnd w:id="60"/>
    </w:p>
    <w:p w:rsidR="00370DC8" w:rsidRDefault="00A56768" w:rsidP="00F95462">
      <w:pPr>
        <w:pStyle w:val="Level2"/>
        <w:spacing w:line="240" w:lineRule="auto"/>
      </w:pPr>
      <w:bookmarkStart w:id="61" w:name="_Ref349820497"/>
      <w:r w:rsidRPr="005F74A4">
        <w:t>Neither Party excludes or limits liability to the other Party for:</w:t>
      </w:r>
      <w:bookmarkEnd w:id="61"/>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2"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2"/>
    </w:p>
    <w:p w:rsidR="00370DC8" w:rsidRDefault="00A56768" w:rsidP="00F95462">
      <w:pPr>
        <w:pStyle w:val="Level2"/>
        <w:spacing w:line="240" w:lineRule="auto"/>
      </w:pPr>
      <w:bookmarkStart w:id="63" w:name="_Ref349826650"/>
      <w:r w:rsidRPr="005F74A4">
        <w:t>The Contractor shall not exclude liability for additional operational, administrative costs and/or expenses or wasted expenditure resulting from the direct Default of the Contractor.</w:t>
      </w:r>
      <w:bookmarkEnd w:id="63"/>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lastRenderedPageBreak/>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4" w:name="_Ref349826422"/>
      <w:r w:rsidRPr="00370DC8">
        <w:rPr>
          <w:rStyle w:val="Level1asheadingtext"/>
        </w:rPr>
        <w:t>WARRANTIES  AND REPRESENTATIONS</w:t>
      </w:r>
      <w:bookmarkEnd w:id="64"/>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lastRenderedPageBreak/>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5" w:name="_Ref349826444"/>
      <w:r w:rsidRPr="005F74A4">
        <w:t>it owns, or has obtained or is able to obtain valid licences for, all Intellectual Property Rights that are necessary for the performance of its obligations under the Contract;</w:t>
      </w:r>
      <w:bookmarkEnd w:id="65"/>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6" w:name="_Ref349826188"/>
      <w:r w:rsidRPr="00EB0E64">
        <w:rPr>
          <w:rStyle w:val="Level1asheadingtext"/>
        </w:rPr>
        <w:lastRenderedPageBreak/>
        <w:t>TERMINATION  ON INSOLVENCY  AND CHANGE OF CONTROL</w:t>
      </w:r>
      <w:bookmarkEnd w:id="66"/>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7"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7"/>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lastRenderedPageBreak/>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8" w:name="_Ref349821595"/>
      <w:r w:rsidRPr="005F74A4">
        <w:t>he suspends or ceases, or threatens to suspend or cease, to carry on all or a substantial part of his business; or</w:t>
      </w:r>
      <w:bookmarkEnd w:id="68"/>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9"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9"/>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70" w:name="_Ref349821800"/>
      <w:r w:rsidRPr="005F74A4">
        <w:t>any of the following occurs in relation to any of its partners:</w:t>
      </w:r>
      <w:bookmarkEnd w:id="70"/>
    </w:p>
    <w:p w:rsidR="00903A34" w:rsidRDefault="00A56768" w:rsidP="00F95462">
      <w:pPr>
        <w:pStyle w:val="Level4"/>
        <w:spacing w:line="240" w:lineRule="auto"/>
      </w:pPr>
      <w:r w:rsidRPr="005F74A4">
        <w:t xml:space="preserve">an application for an interim order is made pursuant to sections 252-253 of the Insolvency Act 1986 or a proposal is made for any </w:t>
      </w:r>
      <w:r w:rsidRPr="005F74A4">
        <w:lastRenderedPageBreak/>
        <w:t>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1"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1"/>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2" w:name="_Ref349821942"/>
      <w:r w:rsidRPr="005F74A4">
        <w:t>a moratorium comes into force pursuant to Schedule A1 of the Insolvency</w:t>
      </w:r>
      <w:r w:rsidR="00903A34">
        <w:t xml:space="preserve"> </w:t>
      </w:r>
      <w:r w:rsidRPr="005F74A4">
        <w:t>Act 1986; or</w:t>
      </w:r>
      <w:bookmarkEnd w:id="72"/>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3" w:name="_Ref349822172"/>
      <w:r w:rsidRPr="00903A34">
        <w:rPr>
          <w:rStyle w:val="Level1asheadingtext"/>
        </w:rPr>
        <w:lastRenderedPageBreak/>
        <w:t>TERMINATION  ON DEFAULT</w:t>
      </w:r>
      <w:bookmarkEnd w:id="73"/>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4" w:name="_Ref349822276"/>
      <w:r w:rsidRPr="00C15765">
        <w:rPr>
          <w:rStyle w:val="Level1asheadingtext"/>
        </w:rPr>
        <w:t>TERMINATION  ON NOTICE</w:t>
      </w:r>
      <w:bookmarkEnd w:id="74"/>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5" w:name="_Ref349822624"/>
      <w:r w:rsidRPr="00C15765">
        <w:rPr>
          <w:rStyle w:val="Level1asheadingtext"/>
        </w:rPr>
        <w:t>CONSEQUENCES OF EXPIRY OR TERMINATION</w:t>
      </w:r>
      <w:bookmarkEnd w:id="75"/>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lastRenderedPageBreak/>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6" w:name="_Ref349822695"/>
      <w:r w:rsidRPr="005F74A4">
        <w:t>In the event of industrial action by the Staff, the Contractor shall seek  Approval to its proposals to continue to perform its obligations under the Contract.</w:t>
      </w:r>
      <w:bookmarkEnd w:id="76"/>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7" w:name="_Ref349833104"/>
      <w:r w:rsidRPr="00C15765">
        <w:rPr>
          <w:rStyle w:val="Level1asheadingtext"/>
        </w:rPr>
        <w:t>RECOVERY UPON TERMINATION</w:t>
      </w:r>
      <w:bookmarkEnd w:id="77"/>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8"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8"/>
    </w:p>
    <w:p w:rsidR="00C15765" w:rsidRDefault="00A56768" w:rsidP="00F95462">
      <w:pPr>
        <w:pStyle w:val="Level3"/>
        <w:spacing w:line="240" w:lineRule="auto"/>
      </w:pPr>
      <w:bookmarkStart w:id="79"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9"/>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lastRenderedPageBreak/>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241662" w:rsidRPr="0000217A" w:rsidRDefault="00241662" w:rsidP="00241662">
      <w:pPr>
        <w:pStyle w:val="Level1"/>
        <w:rPr>
          <w:b/>
        </w:rPr>
      </w:pPr>
      <w:r w:rsidRPr="0000217A">
        <w:rPr>
          <w:b/>
        </w:rPr>
        <w:t>F</w:t>
      </w:r>
      <w:r w:rsidR="0000217A">
        <w:rPr>
          <w:b/>
        </w:rPr>
        <w:t>ORCE MAJEURE</w:t>
      </w:r>
    </w:p>
    <w:p w:rsidR="00241662" w:rsidRPr="00CD2519" w:rsidRDefault="00241662" w:rsidP="0000217A">
      <w:pPr>
        <w:pStyle w:val="Level2"/>
        <w:spacing w:line="240" w:lineRule="auto"/>
      </w:pPr>
      <w:r w:rsidRPr="00CD2519">
        <w:t xml:space="preserve">Neither party shall be liable to the other for any delay in or failure to perform its obligations under the Agreement if such delay or failure results from a Force Majeure event.  Notwithstanding the foregoing, each party shall use all reasonable endeavours to continue to perform its obligations under the Agreement.  If a party is unable to perform its obligations under the Agreement as a result of a Force Majeure event for a period in excess of 6 months, the other party may terminate the Agreement by notice in writing with immediate effect.  </w:t>
      </w:r>
    </w:p>
    <w:p w:rsidR="00241662" w:rsidRPr="00CD2519" w:rsidRDefault="00241662" w:rsidP="0000217A">
      <w:pPr>
        <w:pStyle w:val="Heading2"/>
        <w:numPr>
          <w:ilvl w:val="0"/>
          <w:numId w:val="0"/>
        </w:numPr>
        <w:spacing w:before="0" w:after="0" w:line="240" w:lineRule="auto"/>
        <w:rPr>
          <w:rFonts w:ascii="Arial" w:hAnsi="Arial" w:cs="Arial"/>
          <w:szCs w:val="22"/>
        </w:rPr>
      </w:pPr>
    </w:p>
    <w:p w:rsidR="00241662" w:rsidRPr="00CD2519" w:rsidRDefault="00241662" w:rsidP="0000217A">
      <w:pPr>
        <w:pStyle w:val="Level2"/>
        <w:spacing w:line="240" w:lineRule="auto"/>
      </w:pPr>
      <w:r w:rsidRPr="00CD2519">
        <w:t>If either party becomes aware of circumstances of Force Majeure which give rise to or which are likely to give rise to any such failure or delay on its party it shall notify the other as soon as reasonably possible and shall estimate the period such failure or delay shall continue.</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80"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80"/>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w:t>
      </w:r>
    </w:p>
    <w:p w:rsidR="00500861" w:rsidRDefault="00A56768" w:rsidP="00F95462">
      <w:pPr>
        <w:pStyle w:val="Level2"/>
        <w:spacing w:line="240" w:lineRule="auto"/>
      </w:pPr>
      <w:bookmarkStart w:id="81"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1"/>
    </w:p>
    <w:p w:rsidR="00500861" w:rsidRDefault="00A56768" w:rsidP="00F95462">
      <w:pPr>
        <w:pStyle w:val="Level2"/>
        <w:spacing w:line="240" w:lineRule="auto"/>
      </w:pPr>
      <w:r w:rsidRPr="005F74A4">
        <w:lastRenderedPageBreak/>
        <w:t xml:space="preserve">For the purpose of access to the Premises in accordance with clause </w:t>
      </w:r>
      <w:r w:rsidR="00071070">
        <w:fldChar w:fldCharType="begin"/>
      </w:r>
      <w:r w:rsidR="00500861" w:rsidRPr="00500861">
        <w:instrText xml:space="preserve"> REF _Ref349822946 \r \h </w:instrText>
      </w:r>
      <w:r w:rsidR="00071070">
        <w:fldChar w:fldCharType="separate"/>
      </w:r>
      <w:r w:rsidR="009C3EF9">
        <w:t>55.5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071070">
        <w:rPr>
          <w:highlight w:val="yellow"/>
        </w:rPr>
        <w:fldChar w:fldCharType="begin"/>
      </w:r>
      <w:r w:rsidR="003808FE">
        <w:instrText xml:space="preserve"> REF _Ref349833150 \r \h </w:instrText>
      </w:r>
      <w:r w:rsidR="00071070">
        <w:rPr>
          <w:highlight w:val="yellow"/>
        </w:rPr>
      </w:r>
      <w:r w:rsidR="00071070">
        <w:rPr>
          <w:highlight w:val="yellow"/>
        </w:rPr>
        <w:fldChar w:fldCharType="separate"/>
      </w:r>
      <w:r w:rsidR="009C3EF9">
        <w:t>57</w:t>
      </w:r>
      <w:r w:rsidR="00071070">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2" w:name="_Ref349833150"/>
      <w:r w:rsidRPr="00500861">
        <w:rPr>
          <w:rStyle w:val="Level1asheadingtext"/>
        </w:rPr>
        <w:t>EXIT PROCEDURES</w:t>
      </w:r>
      <w:bookmarkEnd w:id="82"/>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lastRenderedPageBreak/>
        <w:t>KNOWLEDGE  RETENTION</w:t>
      </w:r>
    </w:p>
    <w:p w:rsidR="00A56768" w:rsidRPr="005F74A4" w:rsidRDefault="00A56768" w:rsidP="0000217A">
      <w:pPr>
        <w:pStyle w:val="Level1"/>
        <w:keepNext/>
        <w:numPr>
          <w:ilvl w:val="0"/>
          <w:numId w:val="0"/>
        </w:numPr>
        <w:spacing w:line="240" w:lineRule="auto"/>
        <w:ind w:left="850"/>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3" w:name="_Ref349833123"/>
      <w:r w:rsidRPr="00500861">
        <w:rPr>
          <w:rStyle w:val="Level1asheadingtext"/>
        </w:rPr>
        <w:t>GOVERNING LAW AND JURISDICTION</w:t>
      </w:r>
      <w:bookmarkEnd w:id="83"/>
    </w:p>
    <w:p w:rsidR="00A56768" w:rsidRPr="005F74A4" w:rsidRDefault="00A56768" w:rsidP="0000217A">
      <w:pPr>
        <w:pStyle w:val="Level2"/>
        <w:numPr>
          <w:ilvl w:val="0"/>
          <w:numId w:val="0"/>
        </w:numPr>
        <w:spacing w:line="240" w:lineRule="auto"/>
        <w:ind w:left="850"/>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4" w:name="_Ref349826583"/>
      <w:r w:rsidRPr="00500861">
        <w:rPr>
          <w:rStyle w:val="Level1asheadingtext"/>
        </w:rPr>
        <w:t>DISPUTE RESOLUTION</w:t>
      </w:r>
      <w:bookmarkEnd w:id="84"/>
    </w:p>
    <w:p w:rsidR="00500861" w:rsidRDefault="00A56768" w:rsidP="00F95462">
      <w:pPr>
        <w:pStyle w:val="Level2"/>
        <w:spacing w:line="240" w:lineRule="auto"/>
      </w:pPr>
      <w:bookmarkStart w:id="85"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5"/>
    </w:p>
    <w:p w:rsidR="00500861" w:rsidRDefault="00A56768" w:rsidP="00F95462">
      <w:pPr>
        <w:pStyle w:val="Level2"/>
        <w:spacing w:line="240" w:lineRule="auto"/>
      </w:pPr>
      <w:bookmarkStart w:id="86"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6"/>
    </w:p>
    <w:p w:rsidR="00500861" w:rsidRPr="00500861" w:rsidRDefault="00A56768" w:rsidP="00F95462">
      <w:pPr>
        <w:pStyle w:val="Level2"/>
        <w:spacing w:line="240" w:lineRule="auto"/>
      </w:pPr>
      <w:bookmarkStart w:id="87"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9C3EF9">
        <w:t>60.5</w:t>
      </w:r>
      <w:r w:rsidR="00071070">
        <w:rPr>
          <w:highlight w:val="yellow"/>
        </w:rPr>
        <w:fldChar w:fldCharType="end"/>
      </w:r>
      <w:r w:rsidR="003808FE">
        <w:t xml:space="preserve"> </w:t>
      </w:r>
      <w:r w:rsidRPr="005F74A4">
        <w:t>unless</w:t>
      </w:r>
      <w:r w:rsidR="00500861">
        <w:t>:</w:t>
      </w:r>
      <w:bookmarkEnd w:id="87"/>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8" w:name="_Ref349833220"/>
      <w:r w:rsidRPr="005F74A4">
        <w:t>The procedure for mediation and consequential provisions relating to mediation are as follows:</w:t>
      </w:r>
      <w:bookmarkEnd w:id="88"/>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w:t>
      </w:r>
      <w:r w:rsidRPr="005F74A4">
        <w:lastRenderedPageBreak/>
        <w:t>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89" w:name="_Ref349823410"/>
      <w:bookmarkStart w:id="90" w:name="_Ref349823575"/>
      <w:r w:rsidRPr="005F74A4">
        <w:t xml:space="preserve">Subject to  clause </w:t>
      </w:r>
      <w:r w:rsidR="00071070">
        <w:fldChar w:fldCharType="begin"/>
      </w:r>
      <w:r w:rsidR="00500861">
        <w:instrText xml:space="preserve"> REF _Ref349823435 \r \h </w:instrText>
      </w:r>
      <w:r w:rsidR="00071070">
        <w:fldChar w:fldCharType="separate"/>
      </w:r>
      <w:r w:rsidR="009C3EF9">
        <w:t>60.2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9C3EF9">
        <w:t>60.3</w:t>
      </w:r>
      <w:r w:rsidR="00071070">
        <w:fldChar w:fldCharType="end"/>
      </w:r>
      <w:r w:rsidR="00500861">
        <w:t xml:space="preserve"> </w:t>
      </w:r>
      <w:r w:rsidRPr="005F74A4">
        <w:t>have been completed save that</w:t>
      </w:r>
      <w:bookmarkEnd w:id="89"/>
      <w:r w:rsidR="00500861">
        <w:t>:</w:t>
      </w:r>
      <w:bookmarkEnd w:id="90"/>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91" w:name="_Ref349823548"/>
      <w:r w:rsidRPr="005F74A4">
        <w:t xml:space="preserve">In the event that any arbitration proceedings are commenced pursuant to clause </w:t>
      </w:r>
      <w:r w:rsidR="00071070">
        <w:fldChar w:fldCharType="begin"/>
      </w:r>
      <w:r w:rsidR="00500861">
        <w:instrText xml:space="preserve"> REF _Ref349823575 \r \h </w:instrText>
      </w:r>
      <w:r w:rsidR="00071070">
        <w:fldChar w:fldCharType="separate"/>
      </w:r>
      <w:r w:rsidR="009C3EF9">
        <w:t>60.6</w:t>
      </w:r>
      <w:r w:rsidR="00071070">
        <w:fldChar w:fldCharType="end"/>
      </w:r>
      <w:r w:rsidRPr="005F74A4">
        <w:t>:</w:t>
      </w:r>
      <w:bookmarkEnd w:id="91"/>
    </w:p>
    <w:p w:rsidR="00500861" w:rsidRPr="00500861" w:rsidRDefault="00A56768" w:rsidP="00F95462">
      <w:pPr>
        <w:pStyle w:val="Level3"/>
        <w:spacing w:line="240" w:lineRule="auto"/>
      </w:pPr>
      <w:r w:rsidRPr="005F74A4">
        <w:lastRenderedPageBreak/>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2"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2"/>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00217A" w:rsidRPr="003B09FA" w:rsidRDefault="0000217A" w:rsidP="0000217A">
      <w:pPr>
        <w:pStyle w:val="Bodysubclause"/>
        <w:spacing w:before="0" w:after="0" w:line="240" w:lineRule="auto"/>
        <w:ind w:left="0"/>
        <w:rPr>
          <w:rFonts w:ascii="Arial" w:hAnsi="Arial" w:cs="Arial"/>
          <w:szCs w:val="22"/>
        </w:rPr>
      </w:pPr>
      <w:r w:rsidRPr="003B09FA">
        <w:rPr>
          <w:rFonts w:ascii="Arial" w:hAnsi="Arial" w:cs="Arial"/>
          <w:b/>
          <w:szCs w:val="22"/>
        </w:rPr>
        <w:t>Force Majeure</w:t>
      </w:r>
      <w:r w:rsidRPr="003B09FA">
        <w:rPr>
          <w:rFonts w:ascii="Arial" w:hAnsi="Arial" w:cs="Arial"/>
          <w:szCs w:val="22"/>
        </w:rPr>
        <w:t>: means any event or occurrence which is outside the reasonable control of the party concerned, and which is not attributable to any act or failure to take preventative action by the party concerned, including (but not limited to) governmental regulations, fire, flood or any disaster.  It does not include any industrial action occurring within the Contractor’s organisation or within any sub-contractor’s organisation.</w:t>
      </w:r>
    </w:p>
    <w:p w:rsidR="0000217A" w:rsidRDefault="0000217A" w:rsidP="00F95462">
      <w:pPr>
        <w:pStyle w:val="Body"/>
        <w:spacing w:line="240" w:lineRule="auto"/>
        <w:rPr>
          <w:b/>
        </w:rPr>
      </w:pP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lastRenderedPageBreak/>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lastRenderedPageBreak/>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lastRenderedPageBreak/>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s 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9A0" w:rsidRPr="005F74A4" w:rsidRDefault="002A39A0" w:rsidP="005F74A4">
      <w:pPr>
        <w:spacing w:after="200" w:line="276" w:lineRule="auto"/>
      </w:pPr>
      <w:r w:rsidRPr="005F74A4">
        <w:separator/>
      </w:r>
    </w:p>
  </w:endnote>
  <w:endnote w:type="continuationSeparator" w:id="0">
    <w:p w:rsidR="002A39A0" w:rsidRPr="005F74A4" w:rsidRDefault="002A39A0"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FA6D10" w:rsidRDefault="002A39A0">
    <w:pPr>
      <w:pStyle w:val="Footer"/>
      <w:rPr>
        <w:sz w:val="16"/>
        <w:szCs w:val="16"/>
      </w:rPr>
    </w:pPr>
    <w:r>
      <w:rPr>
        <w:sz w:val="16"/>
        <w:szCs w:val="16"/>
      </w:rPr>
      <w:t xml:space="preserve">PS6 General Terms and Conditions </w:t>
    </w:r>
    <w:r w:rsidR="00F9791B">
      <w:rPr>
        <w:sz w:val="16"/>
        <w:szCs w:val="16"/>
      </w:rPr>
      <w:t>September 2017</w:t>
    </w:r>
  </w:p>
  <w:p w:rsidR="002A39A0" w:rsidRDefault="002A3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942419" w:rsidRDefault="002A39A0"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2A39A0" w:rsidRPr="00942419" w:rsidRDefault="002A39A0"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F9791B" w:rsidP="005F74A4">
    <w:pPr>
      <w:pStyle w:val="Footer"/>
      <w:tabs>
        <w:tab w:val="clear" w:pos="4160"/>
        <w:tab w:val="clear" w:pos="8300"/>
        <w:tab w:val="right" w:pos="9072"/>
      </w:tabs>
    </w:pPr>
    <w:fldSimple w:instr=" DOCPROPERTY  DocRef ">
      <w:r w:rsidR="002A39A0">
        <w:t>6393823v2</w:t>
      </w:r>
    </w:fldSimple>
    <w:r w:rsidR="002A39A0" w:rsidRPr="005F74A4">
      <w:tab/>
    </w:r>
    <w:r w:rsidR="002A39A0" w:rsidRPr="005F74A4">
      <w:rPr>
        <w:rStyle w:val="PageNumber"/>
        <w:rFonts w:cs="Arial"/>
      </w:rPr>
      <w:fldChar w:fldCharType="begin"/>
    </w:r>
    <w:r w:rsidR="002A39A0" w:rsidRPr="005F74A4">
      <w:rPr>
        <w:rStyle w:val="PageNumber"/>
        <w:rFonts w:cs="Arial"/>
      </w:rPr>
      <w:instrText xml:space="preserve">PAGE  </w:instrText>
    </w:r>
    <w:r w:rsidR="002A39A0" w:rsidRPr="005F74A4">
      <w:rPr>
        <w:rStyle w:val="PageNumber"/>
        <w:rFonts w:cs="Arial"/>
      </w:rPr>
      <w:fldChar w:fldCharType="separate"/>
    </w:r>
    <w:r w:rsidR="00E96470">
      <w:rPr>
        <w:rStyle w:val="PageNumber"/>
        <w:rFonts w:cs="Arial"/>
        <w:noProof/>
      </w:rPr>
      <w:t>46</w:t>
    </w:r>
    <w:r w:rsidR="002A39A0"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9A0" w:rsidRPr="005F74A4" w:rsidRDefault="002A39A0" w:rsidP="005F74A4">
      <w:pPr>
        <w:spacing w:after="200" w:line="276" w:lineRule="auto"/>
      </w:pPr>
      <w:r w:rsidRPr="005F74A4">
        <w:separator/>
      </w:r>
    </w:p>
  </w:footnote>
  <w:footnote w:type="continuationSeparator" w:id="0">
    <w:p w:rsidR="002A39A0" w:rsidRPr="005F74A4" w:rsidRDefault="002A39A0" w:rsidP="005F74A4">
      <w:pPr>
        <w:spacing w:after="200" w:line="276" w:lineRule="auto"/>
      </w:pPr>
      <w:r w:rsidRPr="005F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2A39A0"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lvlText w:val="Not Defined"/>
      <w:lvlJc w:val="left"/>
      <w:pPr>
        <w:tabs>
          <w:tab w:val="num" w:pos="4535"/>
        </w:tabs>
        <w:ind w:left="4535" w:hanging="566"/>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Not Defined"/>
      <w:lvlJc w:val="left"/>
      <w:pPr>
        <w:tabs>
          <w:tab w:val="num" w:pos="5102"/>
        </w:tabs>
        <w:ind w:left="51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lvlText w:val="Not Defined"/>
      <w:lvlJc w:val="left"/>
      <w:pPr>
        <w:tabs>
          <w:tab w:val="num" w:pos="5669"/>
        </w:tabs>
        <w:ind w:left="5669"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268"/>
        </w:tabs>
        <w:ind w:left="2268"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2835"/>
        </w:tabs>
        <w:ind w:left="2835"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Level6"/>
      <w:lvlText w:val="(%6)"/>
      <w:lvlJc w:val="left"/>
      <w:pPr>
        <w:tabs>
          <w:tab w:val="num" w:pos="3402"/>
        </w:tabs>
        <w:ind w:left="34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7D61255"/>
    <w:multiLevelType w:val="multilevel"/>
    <w:tmpl w:val="52026644"/>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720"/>
        </w:tabs>
        <w:ind w:left="720" w:hanging="720"/>
      </w:pPr>
      <w:rPr>
        <w:rFonts w:ascii="Arial" w:hAnsi="Arial" w:cs="Arial" w:hint="default"/>
        <w:b w:val="0"/>
        <w:i w:val="0"/>
        <w:caps w:val="0"/>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6860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0217A"/>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662"/>
    <w:rsid w:val="00241781"/>
    <w:rsid w:val="00254171"/>
    <w:rsid w:val="00260B77"/>
    <w:rsid w:val="002667B3"/>
    <w:rsid w:val="00283449"/>
    <w:rsid w:val="00285DC7"/>
    <w:rsid w:val="002A39A0"/>
    <w:rsid w:val="002A438B"/>
    <w:rsid w:val="002A75CE"/>
    <w:rsid w:val="002B0CC8"/>
    <w:rsid w:val="002B26A6"/>
    <w:rsid w:val="002D2A21"/>
    <w:rsid w:val="002D3C4E"/>
    <w:rsid w:val="002E046F"/>
    <w:rsid w:val="002E23DB"/>
    <w:rsid w:val="002F53B7"/>
    <w:rsid w:val="002F7080"/>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47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9791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09">
      <o:colormenu v:ext="edit" fillcolor="none"/>
    </o:shapedefaults>
    <o:shapelayout v:ext="edit">
      <o:idmap v:ext="edit" data="1"/>
    </o:shapelayout>
  </w:shapeDefaults>
  <w:decimalSymbol w:val="."/>
  <w:listSeparator w:val=","/>
  <w15:docId w15:val="{E6545ACD-455F-40AF-879D-AED39E93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paragraph" w:styleId="Heading1">
    <w:name w:val="heading 1"/>
    <w:aliases w:val="2,Heading,Section Heading,h1,level 1,Level 1 Head,H1,Titre 1 SQ,Numbered - 1,CBC Heading 1,Section"/>
    <w:basedOn w:val="Normal"/>
    <w:link w:val="Heading1Char"/>
    <w:qFormat/>
    <w:rsid w:val="00241662"/>
    <w:pPr>
      <w:keepNext/>
      <w:numPr>
        <w:numId w:val="26"/>
      </w:numPr>
      <w:adjustRightInd/>
      <w:spacing w:before="320" w:line="300" w:lineRule="atLeast"/>
      <w:outlineLvl w:val="0"/>
    </w:pPr>
    <w:rPr>
      <w:rFonts w:ascii="Times New Roman" w:eastAsia="Times New Roman" w:hAnsi="Times New Roman" w:cs="Times New Roman"/>
      <w:b/>
      <w:smallCaps/>
      <w:kern w:val="28"/>
      <w:szCs w:val="20"/>
      <w:lang w:eastAsia="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241662"/>
    <w:pPr>
      <w:numPr>
        <w:ilvl w:val="1"/>
        <w:numId w:val="26"/>
      </w:numPr>
      <w:adjustRightInd/>
      <w:spacing w:before="280" w:after="120" w:line="300" w:lineRule="atLeast"/>
      <w:outlineLvl w:val="1"/>
    </w:pPr>
    <w:rPr>
      <w:rFonts w:ascii="Times New Roman" w:eastAsia="Times New Roman" w:hAnsi="Times New Roman" w:cs="Times New Roman"/>
      <w:color w:val="000000"/>
      <w:szCs w:val="20"/>
      <w:lang w:eastAsia="en-US"/>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qFormat/>
    <w:rsid w:val="00241662"/>
    <w:pPr>
      <w:numPr>
        <w:ilvl w:val="2"/>
        <w:numId w:val="26"/>
      </w:numPr>
      <w:adjustRightInd/>
      <w:spacing w:after="120" w:line="300" w:lineRule="atLeast"/>
      <w:outlineLvl w:val="2"/>
    </w:pPr>
    <w:rPr>
      <w:rFonts w:ascii="Times New Roman" w:eastAsia="Times New Roman" w:hAnsi="Times New Roman" w:cs="Times New Roman"/>
      <w:szCs w:val="20"/>
      <w:lang w:eastAsia="en-US"/>
    </w:rPr>
  </w:style>
  <w:style w:type="paragraph" w:styleId="Heading4">
    <w:name w:val="heading 4"/>
    <w:aliases w:val="H4,h4,14,l4,4,141,h41,l41,41,142,h42,l42,h43,a.,Map Title,42,parapoint,¶,143,h44,l43,43,1411,h411,l411,411,1421,h421,l421,h431,a.1,Map Title1,421,parapoint1,¶1,H41,Sub-Minor,Level 2 - a,dash,Project table,Propos,Bullet 11,Bullet 12,n"/>
    <w:basedOn w:val="Normal"/>
    <w:link w:val="Heading4Char"/>
    <w:qFormat/>
    <w:rsid w:val="00241662"/>
    <w:pPr>
      <w:numPr>
        <w:ilvl w:val="3"/>
        <w:numId w:val="26"/>
      </w:numPr>
      <w:tabs>
        <w:tab w:val="left" w:pos="2261"/>
      </w:tabs>
      <w:adjustRightInd/>
      <w:spacing w:after="120" w:line="300" w:lineRule="atLeast"/>
      <w:outlineLvl w:val="3"/>
    </w:pPr>
    <w:rPr>
      <w:rFonts w:ascii="Times New Roman" w:eastAsia="Times New Roman" w:hAnsi="Times New Roman" w:cs="Times New Roman"/>
      <w:szCs w:val="20"/>
      <w:lang w:eastAsia="en-US"/>
    </w:rPr>
  </w:style>
  <w:style w:type="paragraph" w:styleId="Heading5">
    <w:name w:val="heading 5"/>
    <w:aliases w:val="H5,h5,Level 3 - i"/>
    <w:basedOn w:val="Normal"/>
    <w:link w:val="Heading5Char"/>
    <w:qFormat/>
    <w:rsid w:val="00241662"/>
    <w:pPr>
      <w:numPr>
        <w:ilvl w:val="4"/>
        <w:numId w:val="26"/>
      </w:numPr>
      <w:adjustRightInd/>
      <w:spacing w:after="120" w:line="300" w:lineRule="atLeast"/>
      <w:outlineLvl w:val="4"/>
    </w:pPr>
    <w:rPr>
      <w:rFonts w:ascii="Times New Roman" w:eastAsia="Times New Roman" w:hAnsi="Times New Roman"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 w:type="character" w:customStyle="1" w:styleId="Heading1Char">
    <w:name w:val="Heading 1 Char"/>
    <w:aliases w:val="2 Char,Heading Char,Section Heading Char,h1 Char,level 1 Char,Level 1 Head Char,H1 Char,Titre 1 SQ Char,Numbered - 1 Char,CBC Heading 1 Char,Section Char"/>
    <w:basedOn w:val="DefaultParagraphFont"/>
    <w:link w:val="Heading1"/>
    <w:rsid w:val="00241662"/>
    <w:rPr>
      <w:b/>
      <w:smallCaps/>
      <w:kern w:val="28"/>
      <w:sz w:val="22"/>
      <w:lang w:eastAsia="en-US"/>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241662"/>
    <w:rPr>
      <w:color w:val="000000"/>
      <w:sz w:val="22"/>
      <w:lang w:eastAsia="en-US"/>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241662"/>
    <w:rPr>
      <w:sz w:val="22"/>
      <w:lang w:eastAsia="en-US"/>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241662"/>
    <w:rPr>
      <w:sz w:val="22"/>
      <w:lang w:eastAsia="en-US"/>
    </w:rPr>
  </w:style>
  <w:style w:type="character" w:customStyle="1" w:styleId="Heading5Char">
    <w:name w:val="Heading 5 Char"/>
    <w:aliases w:val="H5 Char,h5 Char,Level 3 - i Char"/>
    <w:basedOn w:val="DefaultParagraphFont"/>
    <w:link w:val="Heading5"/>
    <w:rsid w:val="00241662"/>
    <w:rPr>
      <w:sz w:val="22"/>
      <w:lang w:eastAsia="en-US"/>
    </w:rPr>
  </w:style>
  <w:style w:type="paragraph" w:customStyle="1" w:styleId="Bodysubclause">
    <w:name w:val="Body  sub clause"/>
    <w:basedOn w:val="Normal"/>
    <w:rsid w:val="0000217A"/>
    <w:pPr>
      <w:adjustRightInd/>
      <w:spacing w:before="240" w:after="120" w:line="300" w:lineRule="atLeast"/>
      <w:ind w:left="72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7A11E-1CDE-43DC-B295-FB2BE330C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19423</Words>
  <Characters>110714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2017-11-22T15:55:00Z</dcterms:created>
  <dcterms:modified xsi:type="dcterms:W3CDTF">2017-11-22T15:55:00Z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